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24E" w:rsidRDefault="0021524E" w:rsidP="0021524E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O b e c    S t a n o v i š t ě</w:t>
      </w:r>
      <w:proofErr w:type="gramEnd"/>
    </w:p>
    <w:p w:rsidR="0021524E" w:rsidRDefault="0021524E" w:rsidP="0021524E">
      <w:pPr>
        <w:jc w:val="both"/>
      </w:pPr>
      <w:r>
        <w:rPr>
          <w:noProof/>
        </w:rPr>
        <w:drawing>
          <wp:anchor distT="0" distB="0" distL="114935" distR="114935" simplePos="0" relativeHeight="251660288" behindDoc="1" locked="0" layoutInCell="1" allowOverlap="1">
            <wp:simplePos x="0" y="0"/>
            <wp:positionH relativeFrom="column">
              <wp:posOffset>71755</wp:posOffset>
            </wp:positionH>
            <wp:positionV relativeFrom="paragraph">
              <wp:posOffset>76200</wp:posOffset>
            </wp:positionV>
            <wp:extent cx="837565" cy="847090"/>
            <wp:effectExtent l="0" t="0" r="635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565" cy="8470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</w:t>
      </w:r>
    </w:p>
    <w:p w:rsidR="0021524E" w:rsidRDefault="0021524E" w:rsidP="0021524E">
      <w:r>
        <w:t xml:space="preserve">    </w:t>
      </w:r>
      <w:r>
        <w:rPr>
          <w:b/>
        </w:rPr>
        <w:t>Stanoviště 13, 664 84 Zastávka u Brna</w:t>
      </w:r>
      <w:r>
        <w:tab/>
        <w:t xml:space="preserve">            </w:t>
      </w:r>
      <w:r>
        <w:rPr>
          <w:b/>
        </w:rPr>
        <w:t>E-mail:</w:t>
      </w:r>
      <w:r>
        <w:t xml:space="preserve"> obec@stanoviste.cz                                                                                          </w:t>
      </w:r>
    </w:p>
    <w:p w:rsidR="0021524E" w:rsidRDefault="0021524E" w:rsidP="0021524E">
      <w:pPr>
        <w:jc w:val="both"/>
      </w:pPr>
      <w:r>
        <w:t xml:space="preserve">    </w:t>
      </w:r>
      <w:r>
        <w:rPr>
          <w:b/>
        </w:rPr>
        <w:t>Tel:</w:t>
      </w:r>
      <w:r>
        <w:t xml:space="preserve"> 546 453 157</w:t>
      </w:r>
      <w:r>
        <w:tab/>
      </w:r>
      <w:r>
        <w:tab/>
      </w:r>
      <w:r>
        <w:tab/>
        <w:t xml:space="preserve">                          </w:t>
      </w:r>
      <w:r>
        <w:rPr>
          <w:b/>
        </w:rPr>
        <w:t xml:space="preserve">Bank. </w:t>
      </w:r>
      <w:proofErr w:type="gramStart"/>
      <w:r>
        <w:rPr>
          <w:b/>
        </w:rPr>
        <w:t>spojení</w:t>
      </w:r>
      <w:proofErr w:type="gramEnd"/>
      <w:r>
        <w:rPr>
          <w:b/>
        </w:rPr>
        <w:t>:</w:t>
      </w:r>
      <w:r>
        <w:t xml:space="preserve">  ČS, a.s.</w:t>
      </w:r>
    </w:p>
    <w:p w:rsidR="0021524E" w:rsidRDefault="0021524E" w:rsidP="0021524E">
      <w:pPr>
        <w:jc w:val="both"/>
      </w:pPr>
      <w:r>
        <w:rPr>
          <w:b/>
        </w:rPr>
        <w:t xml:space="preserve">    IČ:</w:t>
      </w:r>
      <w:r>
        <w:t xml:space="preserve"> 00488330</w:t>
      </w:r>
      <w:r>
        <w:tab/>
      </w:r>
      <w:r>
        <w:tab/>
        <w:t xml:space="preserve">                                        </w:t>
      </w:r>
      <w:r>
        <w:rPr>
          <w:b/>
        </w:rPr>
        <w:t>Číslo účtu:</w:t>
      </w:r>
      <w:r>
        <w:t xml:space="preserve"> 2029014309/0800</w:t>
      </w:r>
    </w:p>
    <w:p w:rsidR="0021524E" w:rsidRDefault="0021524E" w:rsidP="0021524E">
      <w:pPr>
        <w:jc w:val="both"/>
      </w:pPr>
      <w:r>
        <w:t xml:space="preserve">                                                            </w:t>
      </w:r>
    </w:p>
    <w:p w:rsidR="0021524E" w:rsidRDefault="0021524E" w:rsidP="0021524E">
      <w:pPr>
        <w:jc w:val="both"/>
      </w:pPr>
      <w:r>
        <w:t xml:space="preserve">                                                www.stanoviste.cz</w:t>
      </w:r>
    </w:p>
    <w:p w:rsidR="0021524E" w:rsidRDefault="0021524E" w:rsidP="0021524E">
      <w:pPr>
        <w:jc w:val="both"/>
      </w:pPr>
      <w:r>
        <w:t xml:space="preserve">                                         </w:t>
      </w:r>
    </w:p>
    <w:p w:rsidR="0021524E" w:rsidRPr="005A15AF" w:rsidRDefault="0021524E" w:rsidP="0021524E">
      <w:pPr>
        <w:pStyle w:val="Zhlav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23495</wp:posOffset>
                </wp:positionV>
                <wp:extent cx="5553075" cy="0"/>
                <wp:effectExtent l="13970" t="13335" r="5080" b="5715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5307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BB1327" id="Přímá spojnice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85pt" to="446.2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" strokeweight=".26mm">
                <v:stroke joinstyle="miter"/>
              </v:line>
            </w:pict>
          </mc:Fallback>
        </mc:AlternateContent>
      </w:r>
    </w:p>
    <w:p w:rsidR="0021524E" w:rsidRDefault="0021524E" w:rsidP="0021524E">
      <w:pPr>
        <w:tabs>
          <w:tab w:val="left" w:pos="5103"/>
        </w:tabs>
        <w:jc w:val="center"/>
        <w:rPr>
          <w:sz w:val="24"/>
          <w:szCs w:val="24"/>
        </w:rPr>
      </w:pPr>
    </w:p>
    <w:p w:rsidR="0021524E" w:rsidRPr="005A15AF" w:rsidRDefault="0021524E" w:rsidP="0021524E">
      <w:pPr>
        <w:tabs>
          <w:tab w:val="left" w:pos="5103"/>
        </w:tabs>
        <w:jc w:val="center"/>
        <w:rPr>
          <w:b/>
          <w:sz w:val="28"/>
          <w:szCs w:val="28"/>
        </w:rPr>
      </w:pPr>
      <w:r w:rsidRPr="005A15AF">
        <w:rPr>
          <w:b/>
          <w:sz w:val="28"/>
          <w:szCs w:val="28"/>
        </w:rPr>
        <w:t>VÝROČNÍ ZPRÁVA</w:t>
      </w:r>
    </w:p>
    <w:p w:rsidR="0021524E" w:rsidRDefault="0021524E" w:rsidP="0021524E">
      <w:pPr>
        <w:tabs>
          <w:tab w:val="left" w:pos="5103"/>
        </w:tabs>
        <w:jc w:val="center"/>
        <w:rPr>
          <w:sz w:val="24"/>
          <w:szCs w:val="24"/>
        </w:rPr>
      </w:pPr>
    </w:p>
    <w:p w:rsidR="0021524E" w:rsidRPr="005A15AF" w:rsidRDefault="0021524E" w:rsidP="0021524E">
      <w:pPr>
        <w:tabs>
          <w:tab w:val="left" w:pos="5103"/>
        </w:tabs>
        <w:jc w:val="center"/>
        <w:rPr>
          <w:b/>
          <w:sz w:val="24"/>
          <w:szCs w:val="24"/>
        </w:rPr>
      </w:pPr>
      <w:r w:rsidRPr="005A15AF">
        <w:rPr>
          <w:b/>
          <w:sz w:val="24"/>
          <w:szCs w:val="24"/>
        </w:rPr>
        <w:t>o poskytování informací dle zákona č. 106/1999 Sb., o svobodném přístupu k informac</w:t>
      </w:r>
      <w:r w:rsidR="00B53297">
        <w:rPr>
          <w:b/>
          <w:sz w:val="24"/>
          <w:szCs w:val="24"/>
        </w:rPr>
        <w:t>ím, v platném znění, za rok 2018</w:t>
      </w:r>
      <w:r w:rsidRPr="005A15AF">
        <w:rPr>
          <w:b/>
          <w:sz w:val="24"/>
          <w:szCs w:val="24"/>
        </w:rPr>
        <w:t>.</w:t>
      </w:r>
    </w:p>
    <w:p w:rsidR="0021524E" w:rsidRDefault="0021524E" w:rsidP="0021524E">
      <w:pPr>
        <w:tabs>
          <w:tab w:val="left" w:pos="5103"/>
        </w:tabs>
        <w:jc w:val="center"/>
        <w:rPr>
          <w:sz w:val="24"/>
          <w:szCs w:val="24"/>
        </w:rPr>
      </w:pPr>
    </w:p>
    <w:p w:rsidR="0021524E" w:rsidRDefault="0021524E" w:rsidP="0021524E">
      <w:pPr>
        <w:tabs>
          <w:tab w:val="left" w:pos="567"/>
          <w:tab w:val="left" w:pos="5103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21524E" w:rsidRDefault="0021524E" w:rsidP="0021524E">
      <w:pPr>
        <w:tabs>
          <w:tab w:val="left" w:pos="567"/>
          <w:tab w:val="left" w:pos="5103"/>
        </w:tabs>
        <w:rPr>
          <w:sz w:val="24"/>
          <w:szCs w:val="24"/>
        </w:rPr>
      </w:pPr>
      <w:r>
        <w:rPr>
          <w:sz w:val="24"/>
          <w:szCs w:val="24"/>
        </w:rPr>
        <w:t>Obec Stanoviště zveřejňuje v souladu s § 18 zákona č.106/1999 Sb., o svobodném přístupu k informacím, v platném znění, výroční zprávu o p</w:t>
      </w:r>
      <w:r w:rsidR="00B53297">
        <w:rPr>
          <w:sz w:val="24"/>
          <w:szCs w:val="24"/>
        </w:rPr>
        <w:t>oskytování informací za rok 2018</w:t>
      </w:r>
    </w:p>
    <w:p w:rsidR="0021524E" w:rsidRDefault="0021524E" w:rsidP="0021524E">
      <w:pPr>
        <w:tabs>
          <w:tab w:val="left" w:pos="5103"/>
        </w:tabs>
        <w:rPr>
          <w:sz w:val="24"/>
          <w:szCs w:val="24"/>
        </w:rPr>
      </w:pPr>
    </w:p>
    <w:p w:rsidR="0021524E" w:rsidRDefault="0021524E" w:rsidP="0021524E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počet </w:t>
      </w:r>
      <w:r w:rsidR="00B53297">
        <w:rPr>
          <w:sz w:val="24"/>
          <w:szCs w:val="24"/>
        </w:rPr>
        <w:t>podaných žádostí o informace</w:t>
      </w:r>
      <w:r w:rsidR="00B53297">
        <w:rPr>
          <w:sz w:val="24"/>
          <w:szCs w:val="24"/>
        </w:rPr>
        <w:tab/>
      </w:r>
      <w:r w:rsidR="00B53297">
        <w:rPr>
          <w:sz w:val="24"/>
          <w:szCs w:val="24"/>
        </w:rPr>
        <w:tab/>
      </w:r>
      <w:r w:rsidR="00B53297">
        <w:rPr>
          <w:sz w:val="24"/>
          <w:szCs w:val="24"/>
        </w:rPr>
        <w:tab/>
        <w:t>1</w:t>
      </w:r>
    </w:p>
    <w:p w:rsidR="0021524E" w:rsidRDefault="0021524E" w:rsidP="0021524E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počet vydaných rozhodnutí o odmítnutí žádosti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</w:t>
      </w:r>
    </w:p>
    <w:p w:rsidR="0021524E" w:rsidRDefault="0021524E" w:rsidP="0021524E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počet podaných odvolání proti rozhodnutí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</w:t>
      </w:r>
    </w:p>
    <w:p w:rsidR="0021524E" w:rsidRDefault="0021524E" w:rsidP="0021524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opis podstatných částí rozsudku soudu…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</w:t>
      </w:r>
    </w:p>
    <w:p w:rsidR="0021524E" w:rsidRDefault="0021524E" w:rsidP="0021524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výčet poskytnutých výhradních licencí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</w:t>
      </w:r>
      <w:bookmarkStart w:id="0" w:name="_GoBack"/>
      <w:bookmarkEnd w:id="0"/>
    </w:p>
    <w:p w:rsidR="0021524E" w:rsidRDefault="0021524E" w:rsidP="0021524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počet stížností podaných podle </w:t>
      </w:r>
      <w:proofErr w:type="spellStart"/>
      <w:r>
        <w:rPr>
          <w:sz w:val="24"/>
          <w:szCs w:val="24"/>
        </w:rPr>
        <w:t>ust</w:t>
      </w:r>
      <w:proofErr w:type="spellEnd"/>
      <w:r>
        <w:rPr>
          <w:sz w:val="24"/>
          <w:szCs w:val="24"/>
        </w:rPr>
        <w:t>. § 16a zákona</w:t>
      </w:r>
      <w:r>
        <w:rPr>
          <w:sz w:val="24"/>
          <w:szCs w:val="24"/>
        </w:rPr>
        <w:tab/>
        <w:t>0</w:t>
      </w:r>
    </w:p>
    <w:p w:rsidR="0021524E" w:rsidRDefault="0021524E" w:rsidP="0021524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další informace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</w:t>
      </w:r>
    </w:p>
    <w:p w:rsidR="0021524E" w:rsidRPr="0021524E" w:rsidRDefault="0021524E" w:rsidP="0021524E">
      <w:pPr>
        <w:tabs>
          <w:tab w:val="left" w:pos="5103"/>
        </w:tabs>
        <w:rPr>
          <w:sz w:val="24"/>
          <w:szCs w:val="24"/>
        </w:rPr>
      </w:pPr>
    </w:p>
    <w:p w:rsidR="0021524E" w:rsidRPr="0021524E" w:rsidRDefault="0021524E" w:rsidP="0021524E">
      <w:pPr>
        <w:autoSpaceDE w:val="0"/>
        <w:autoSpaceDN w:val="0"/>
        <w:adjustRightInd w:val="0"/>
        <w:rPr>
          <w:sz w:val="24"/>
          <w:szCs w:val="24"/>
        </w:rPr>
      </w:pPr>
      <w:r w:rsidRPr="0021524E">
        <w:rPr>
          <w:sz w:val="24"/>
          <w:szCs w:val="24"/>
        </w:rPr>
        <w:t>Dle § 17 zákona mohou povinné subjekty v souvislosti s poskytováním informací požadovat fi</w:t>
      </w:r>
      <w:r>
        <w:rPr>
          <w:sz w:val="24"/>
          <w:szCs w:val="24"/>
        </w:rPr>
        <w:t xml:space="preserve">nanční </w:t>
      </w:r>
      <w:r w:rsidRPr="0021524E">
        <w:rPr>
          <w:sz w:val="24"/>
          <w:szCs w:val="24"/>
        </w:rPr>
        <w:t>úhradu, a to do výše, která nesmí přesáhnout náklady s vyřízením žádosti spojenými.</w:t>
      </w:r>
    </w:p>
    <w:p w:rsidR="0021524E" w:rsidRPr="0021524E" w:rsidRDefault="0021524E" w:rsidP="0021524E">
      <w:pPr>
        <w:autoSpaceDE w:val="0"/>
        <w:autoSpaceDN w:val="0"/>
        <w:adjustRightInd w:val="0"/>
        <w:rPr>
          <w:sz w:val="24"/>
          <w:szCs w:val="24"/>
        </w:rPr>
      </w:pPr>
      <w:r w:rsidRPr="0021524E">
        <w:rPr>
          <w:sz w:val="24"/>
          <w:szCs w:val="24"/>
        </w:rPr>
        <w:t>Výše úhrady za poskytování informací za písemně podané žádosti činí: 0 Kč</w:t>
      </w:r>
    </w:p>
    <w:p w:rsidR="0021524E" w:rsidRPr="0021524E" w:rsidRDefault="0021524E" w:rsidP="0021524E">
      <w:pPr>
        <w:autoSpaceDE w:val="0"/>
        <w:autoSpaceDN w:val="0"/>
        <w:adjustRightInd w:val="0"/>
        <w:rPr>
          <w:sz w:val="24"/>
          <w:szCs w:val="24"/>
        </w:rPr>
      </w:pPr>
      <w:r w:rsidRPr="0021524E">
        <w:rPr>
          <w:sz w:val="24"/>
          <w:szCs w:val="24"/>
        </w:rPr>
        <w:t>Pokud jsou podané ústní nebo telefonické žádosti o poskytnutí informace vyřízeny bezprostře</w:t>
      </w:r>
      <w:r>
        <w:rPr>
          <w:sz w:val="24"/>
          <w:szCs w:val="24"/>
        </w:rPr>
        <w:t xml:space="preserve">dně s </w:t>
      </w:r>
      <w:r w:rsidRPr="0021524E">
        <w:rPr>
          <w:sz w:val="24"/>
          <w:szCs w:val="24"/>
        </w:rPr>
        <w:t>žadatelem ústní formou, nejsou evidovány a není uplatňován žádný poplatek.</w:t>
      </w:r>
    </w:p>
    <w:p w:rsidR="0021524E" w:rsidRPr="0021524E" w:rsidRDefault="0021524E" w:rsidP="0021524E">
      <w:pPr>
        <w:autoSpaceDE w:val="0"/>
        <w:autoSpaceDN w:val="0"/>
        <w:adjustRightInd w:val="0"/>
        <w:rPr>
          <w:sz w:val="24"/>
          <w:szCs w:val="24"/>
        </w:rPr>
      </w:pPr>
      <w:r w:rsidRPr="0021524E">
        <w:rPr>
          <w:sz w:val="24"/>
          <w:szCs w:val="24"/>
        </w:rPr>
        <w:t>Počet těchto žádostí není dle ustanovení § 13 odst. 3 zákona č. 106/1999 Sb. v platném znění</w:t>
      </w:r>
    </w:p>
    <w:p w:rsidR="0021524E" w:rsidRPr="0021524E" w:rsidRDefault="0021524E" w:rsidP="0021524E">
      <w:pPr>
        <w:autoSpaceDE w:val="0"/>
        <w:autoSpaceDN w:val="0"/>
        <w:adjustRightInd w:val="0"/>
        <w:rPr>
          <w:sz w:val="24"/>
          <w:szCs w:val="24"/>
        </w:rPr>
      </w:pPr>
      <w:r w:rsidRPr="0021524E">
        <w:rPr>
          <w:sz w:val="24"/>
          <w:szCs w:val="24"/>
        </w:rPr>
        <w:t>součástí výroční zprávy o poskytnutí informací.</w:t>
      </w:r>
    </w:p>
    <w:p w:rsidR="0021524E" w:rsidRPr="0021524E" w:rsidRDefault="0021524E" w:rsidP="0021524E">
      <w:pPr>
        <w:autoSpaceDE w:val="0"/>
        <w:autoSpaceDN w:val="0"/>
        <w:adjustRightInd w:val="0"/>
        <w:rPr>
          <w:sz w:val="24"/>
          <w:szCs w:val="24"/>
        </w:rPr>
      </w:pPr>
      <w:r w:rsidRPr="0021524E">
        <w:rPr>
          <w:sz w:val="24"/>
          <w:szCs w:val="24"/>
        </w:rPr>
        <w:t>Informace jsou občanům sdělovány na zasedáních zastupitelstv</w:t>
      </w:r>
      <w:r>
        <w:rPr>
          <w:sz w:val="24"/>
          <w:szCs w:val="24"/>
        </w:rPr>
        <w:t>a obce, prostřednictvím úřední desky</w:t>
      </w:r>
      <w:r w:rsidRPr="0021524E">
        <w:rPr>
          <w:sz w:val="24"/>
          <w:szCs w:val="24"/>
        </w:rPr>
        <w:t>, webových stránek, hlášením místního rozhlasu a jinými způsoby.</w:t>
      </w:r>
    </w:p>
    <w:p w:rsidR="0021524E" w:rsidRDefault="0021524E" w:rsidP="0021524E">
      <w:pPr>
        <w:pStyle w:val="Odstavecseseznamem"/>
        <w:tabs>
          <w:tab w:val="left" w:pos="5103"/>
        </w:tabs>
        <w:ind w:left="0"/>
        <w:rPr>
          <w:sz w:val="24"/>
          <w:szCs w:val="24"/>
        </w:rPr>
      </w:pPr>
    </w:p>
    <w:p w:rsidR="0021524E" w:rsidRDefault="0021524E" w:rsidP="0021524E">
      <w:pPr>
        <w:pStyle w:val="Odstavecseseznamem"/>
        <w:tabs>
          <w:tab w:val="left" w:pos="5103"/>
        </w:tabs>
        <w:ind w:left="360"/>
        <w:rPr>
          <w:sz w:val="24"/>
          <w:szCs w:val="24"/>
        </w:rPr>
      </w:pPr>
    </w:p>
    <w:p w:rsidR="0021524E" w:rsidRDefault="0021524E" w:rsidP="0021524E">
      <w:pPr>
        <w:pStyle w:val="Odstavecseseznamem"/>
        <w:tabs>
          <w:tab w:val="left" w:pos="5103"/>
        </w:tabs>
        <w:ind w:left="360"/>
        <w:rPr>
          <w:sz w:val="24"/>
          <w:szCs w:val="24"/>
        </w:rPr>
      </w:pPr>
    </w:p>
    <w:p w:rsidR="0021524E" w:rsidRDefault="00B53297" w:rsidP="0021524E">
      <w:pPr>
        <w:pStyle w:val="Odstavecseseznamem"/>
        <w:tabs>
          <w:tab w:val="left" w:pos="5103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Ve Stanovištích dne </w:t>
      </w:r>
      <w:proofErr w:type="gramStart"/>
      <w:r>
        <w:rPr>
          <w:sz w:val="24"/>
          <w:szCs w:val="24"/>
        </w:rPr>
        <w:t>8.2.2019</w:t>
      </w:r>
      <w:proofErr w:type="gramEnd"/>
    </w:p>
    <w:p w:rsidR="0021524E" w:rsidRDefault="0021524E" w:rsidP="0021524E">
      <w:pPr>
        <w:pStyle w:val="Odstavecseseznamem"/>
        <w:tabs>
          <w:tab w:val="left" w:pos="5103"/>
        </w:tabs>
        <w:ind w:left="0"/>
        <w:rPr>
          <w:sz w:val="24"/>
          <w:szCs w:val="24"/>
        </w:rPr>
      </w:pPr>
    </w:p>
    <w:p w:rsidR="0021524E" w:rsidRDefault="0021524E" w:rsidP="0021524E">
      <w:pPr>
        <w:pStyle w:val="Odstavecseseznamem"/>
        <w:tabs>
          <w:tab w:val="left" w:pos="5103"/>
        </w:tabs>
        <w:ind w:left="0"/>
        <w:rPr>
          <w:sz w:val="24"/>
          <w:szCs w:val="24"/>
        </w:rPr>
      </w:pPr>
    </w:p>
    <w:p w:rsidR="0021524E" w:rsidRDefault="0021524E" w:rsidP="0021524E">
      <w:pPr>
        <w:pStyle w:val="Odstavecseseznamem"/>
        <w:tabs>
          <w:tab w:val="left" w:pos="5103"/>
        </w:tabs>
        <w:ind w:left="0"/>
        <w:rPr>
          <w:sz w:val="24"/>
          <w:szCs w:val="24"/>
        </w:rPr>
      </w:pPr>
    </w:p>
    <w:p w:rsidR="0021524E" w:rsidRDefault="0021524E" w:rsidP="0021524E">
      <w:pPr>
        <w:pStyle w:val="Odstavecseseznamem"/>
        <w:tabs>
          <w:tab w:val="left" w:pos="5103"/>
        </w:tabs>
        <w:ind w:left="0"/>
        <w:rPr>
          <w:sz w:val="24"/>
          <w:szCs w:val="24"/>
        </w:rPr>
      </w:pPr>
    </w:p>
    <w:p w:rsidR="0021524E" w:rsidRDefault="0021524E" w:rsidP="0021524E">
      <w:pPr>
        <w:pStyle w:val="Odstavecseseznamem"/>
        <w:tabs>
          <w:tab w:val="center" w:pos="4536"/>
          <w:tab w:val="left" w:pos="5103"/>
        </w:tabs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Lubomír Smutný</w:t>
      </w:r>
    </w:p>
    <w:p w:rsidR="00470CF8" w:rsidRPr="0021524E" w:rsidRDefault="0021524E" w:rsidP="0021524E">
      <w:pPr>
        <w:pStyle w:val="Odstavecseseznamem"/>
        <w:tabs>
          <w:tab w:val="center" w:pos="4536"/>
          <w:tab w:val="left" w:pos="5103"/>
        </w:tabs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starosta obce</w:t>
      </w:r>
    </w:p>
    <w:sectPr w:rsidR="00470CF8" w:rsidRPr="00215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5A7947"/>
    <w:multiLevelType w:val="hybridMultilevel"/>
    <w:tmpl w:val="223E2DF2"/>
    <w:lvl w:ilvl="0" w:tplc="BAA4DE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8B4AB6"/>
    <w:multiLevelType w:val="hybridMultilevel"/>
    <w:tmpl w:val="0EF6577E"/>
    <w:lvl w:ilvl="0" w:tplc="BAA4DE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24E"/>
    <w:rsid w:val="0021524E"/>
    <w:rsid w:val="003541E7"/>
    <w:rsid w:val="0040163A"/>
    <w:rsid w:val="00470CF8"/>
    <w:rsid w:val="00B5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D4DD6D-8985-40B0-957D-FEE3A65F0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5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21524E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ZhlavChar">
    <w:name w:val="Záhlaví Char"/>
    <w:basedOn w:val="Standardnpsmoodstavce"/>
    <w:link w:val="Zhlav"/>
    <w:rsid w:val="0021524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21524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152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524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285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5</cp:revision>
  <cp:lastPrinted>2018-05-09T18:50:00Z</cp:lastPrinted>
  <dcterms:created xsi:type="dcterms:W3CDTF">2017-02-15T19:33:00Z</dcterms:created>
  <dcterms:modified xsi:type="dcterms:W3CDTF">2019-08-20T06:18:00Z</dcterms:modified>
</cp:coreProperties>
</file>